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1782" w14:textId="37F8ABB7" w:rsidR="00D8200D" w:rsidRDefault="00991251">
      <w:r>
        <w:t xml:space="preserve">A GUIDE TO DEVELOPING AND SUBMITTING A PROJECT </w:t>
      </w:r>
      <w:r>
        <w:t>PROPOSAL</w:t>
      </w:r>
    </w:p>
    <w:p w14:paraId="59E06744" w14:textId="10E6891A" w:rsidR="00991251" w:rsidRDefault="00991251"/>
    <w:p w14:paraId="77266569" w14:textId="170D6B7A" w:rsidR="00991251" w:rsidRDefault="00991251"/>
    <w:p w14:paraId="20BE76EA" w14:textId="1598E54E" w:rsidR="00991251" w:rsidRDefault="00991251" w:rsidP="00991251">
      <w:pPr>
        <w:pStyle w:val="ListParagraph"/>
        <w:numPr>
          <w:ilvl w:val="0"/>
          <w:numId w:val="3"/>
        </w:numPr>
      </w:pPr>
      <w:r>
        <w:t xml:space="preserve">Importance of a </w:t>
      </w:r>
      <w:r>
        <w:t>Well-Written</w:t>
      </w:r>
      <w:r>
        <w:t xml:space="preserve"> Submission </w:t>
      </w:r>
    </w:p>
    <w:p w14:paraId="3B3EE846" w14:textId="77777777" w:rsidR="00991251" w:rsidRDefault="00991251" w:rsidP="00991251">
      <w:pPr>
        <w:pStyle w:val="ListParagraph"/>
        <w:numPr>
          <w:ilvl w:val="1"/>
          <w:numId w:val="3"/>
        </w:numPr>
      </w:pPr>
      <w:r>
        <w:t>Greater chance of approval</w:t>
      </w:r>
    </w:p>
    <w:p w14:paraId="77B1E587" w14:textId="77777777" w:rsidR="00991251" w:rsidRDefault="00991251" w:rsidP="00991251">
      <w:pPr>
        <w:pStyle w:val="ListParagraph"/>
        <w:numPr>
          <w:ilvl w:val="1"/>
          <w:numId w:val="3"/>
        </w:numPr>
      </w:pPr>
      <w:r>
        <w:t xml:space="preserve">Ensures consistent focus on priority projects </w:t>
      </w:r>
    </w:p>
    <w:p w14:paraId="4DF7ABA1" w14:textId="77777777" w:rsidR="00991251" w:rsidRDefault="00991251" w:rsidP="00991251">
      <w:pPr>
        <w:pStyle w:val="ListParagraph"/>
        <w:numPr>
          <w:ilvl w:val="2"/>
          <w:numId w:val="3"/>
        </w:numPr>
      </w:pPr>
      <w:r>
        <w:t>Executive Committee voting and prioritization decisions</w:t>
      </w:r>
    </w:p>
    <w:p w14:paraId="3E192A7B" w14:textId="77777777" w:rsidR="00991251" w:rsidRDefault="00991251" w:rsidP="00991251">
      <w:pPr>
        <w:pStyle w:val="ListParagraph"/>
        <w:numPr>
          <w:ilvl w:val="2"/>
          <w:numId w:val="3"/>
        </w:numPr>
      </w:pPr>
      <w:r>
        <w:t xml:space="preserve">Advisory Council/Steering Committee approved projects </w:t>
      </w:r>
    </w:p>
    <w:p w14:paraId="40E04C1C" w14:textId="77777777" w:rsidR="00991251" w:rsidRDefault="00991251" w:rsidP="00991251">
      <w:pPr>
        <w:pStyle w:val="ListParagraph"/>
        <w:numPr>
          <w:ilvl w:val="1"/>
          <w:numId w:val="3"/>
        </w:numPr>
      </w:pPr>
      <w:r>
        <w:t>Supports the next Budget Period (BP) Grant Funding application</w:t>
      </w:r>
    </w:p>
    <w:p w14:paraId="329D00DC" w14:textId="77777777" w:rsidR="00991251" w:rsidRDefault="00991251" w:rsidP="00991251">
      <w:pPr>
        <w:pStyle w:val="ListParagraph"/>
        <w:numPr>
          <w:ilvl w:val="1"/>
          <w:numId w:val="3"/>
        </w:numPr>
      </w:pPr>
      <w:r>
        <w:t xml:space="preserve">Structures Coalition’s approved funding allocation areas </w:t>
      </w:r>
    </w:p>
    <w:p w14:paraId="6559A4F0" w14:textId="77777777" w:rsidR="00991251" w:rsidRDefault="00991251" w:rsidP="00991251">
      <w:pPr>
        <w:pStyle w:val="ListParagraph"/>
        <w:numPr>
          <w:ilvl w:val="2"/>
          <w:numId w:val="3"/>
        </w:numPr>
      </w:pPr>
      <w:r>
        <w:t>Contract, Conferences, Training/Exercise, Maintenance</w:t>
      </w:r>
    </w:p>
    <w:p w14:paraId="30146B49" w14:textId="77777777" w:rsidR="00991251" w:rsidRDefault="00991251" w:rsidP="00991251">
      <w:pPr>
        <w:pStyle w:val="ListParagraph"/>
        <w:numPr>
          <w:ilvl w:val="1"/>
          <w:numId w:val="3"/>
        </w:numPr>
      </w:pPr>
      <w:r>
        <w:t>Provides data for required financial documents/documentation</w:t>
      </w:r>
    </w:p>
    <w:p w14:paraId="25A1A0BA" w14:textId="1A649C79" w:rsidR="00991251" w:rsidRDefault="00991251" w:rsidP="00991251">
      <w:pPr>
        <w:pStyle w:val="ListParagraph"/>
        <w:numPr>
          <w:ilvl w:val="2"/>
          <w:numId w:val="3"/>
        </w:numPr>
      </w:pPr>
      <w:r>
        <w:t>Budget Forms, Contracts, DHEC Purchase Orders</w:t>
      </w:r>
    </w:p>
    <w:p w14:paraId="20D39657" w14:textId="77777777" w:rsidR="00991251" w:rsidRDefault="00991251" w:rsidP="00991251">
      <w:pPr>
        <w:pStyle w:val="ListParagraph"/>
        <w:ind w:left="1440"/>
      </w:pPr>
    </w:p>
    <w:p w14:paraId="029F4124" w14:textId="703B4CE9" w:rsidR="00991251" w:rsidRDefault="00991251" w:rsidP="00991251">
      <w:pPr>
        <w:pStyle w:val="ListParagraph"/>
        <w:numPr>
          <w:ilvl w:val="0"/>
          <w:numId w:val="3"/>
        </w:numPr>
      </w:pPr>
      <w:r>
        <w:t xml:space="preserve">Coalition Project Lifecycle: Project Timeline </w:t>
      </w:r>
    </w:p>
    <w:p w14:paraId="2E028786" w14:textId="72E3BF0D" w:rsidR="00991251" w:rsidRDefault="00C9501A" w:rsidP="00991251">
      <w:pPr>
        <w:pStyle w:val="ListParagraph"/>
        <w:numPr>
          <w:ilvl w:val="1"/>
          <w:numId w:val="3"/>
        </w:numPr>
      </w:pPr>
      <w:r>
        <w:sym w:font="Wingdings" w:char="F0E0"/>
      </w:r>
      <w:r w:rsidR="00991251">
        <w:t xml:space="preserve">HVA/GAP Report </w:t>
      </w:r>
      <w:r>
        <w:t xml:space="preserve">-&gt; Project Develop -&gt;Project Pitch -&gt; Budget Approval -&gt; Contract -&gt; Acquisition -&gt; Train -&gt; Exercise </w:t>
      </w:r>
      <w:r>
        <w:sym w:font="Wingdings" w:char="F0E0"/>
      </w:r>
    </w:p>
    <w:p w14:paraId="26254D76" w14:textId="09E1CE54" w:rsidR="00C9501A" w:rsidRDefault="00C9501A" w:rsidP="00C9501A">
      <w:r>
        <w:t xml:space="preserve">  </w:t>
      </w:r>
    </w:p>
    <w:tbl>
      <w:tblPr>
        <w:tblStyle w:val="TableGrid"/>
        <w:tblW w:w="8640" w:type="dxa"/>
        <w:tblInd w:w="985" w:type="dxa"/>
        <w:tblLook w:val="04A0" w:firstRow="1" w:lastRow="0" w:firstColumn="1" w:lastColumn="0" w:noHBand="0" w:noVBand="1"/>
      </w:tblPr>
      <w:tblGrid>
        <w:gridCol w:w="2160"/>
        <w:gridCol w:w="2250"/>
        <w:gridCol w:w="2070"/>
        <w:gridCol w:w="2160"/>
      </w:tblGrid>
      <w:tr w:rsidR="00C9501A" w14:paraId="30FEC2C3" w14:textId="77777777" w:rsidTr="00970647">
        <w:tc>
          <w:tcPr>
            <w:tcW w:w="2160" w:type="dxa"/>
            <w:shd w:val="clear" w:color="auto" w:fill="9CC2E5" w:themeFill="accent5" w:themeFillTint="99"/>
          </w:tcPr>
          <w:p w14:paraId="55E4719B" w14:textId="4BD62168" w:rsidR="00C9501A" w:rsidRDefault="00C9501A" w:rsidP="00C9501A">
            <w:r>
              <w:t>Q1 (JUL-SEP)</w:t>
            </w:r>
          </w:p>
        </w:tc>
        <w:tc>
          <w:tcPr>
            <w:tcW w:w="2250" w:type="dxa"/>
            <w:shd w:val="clear" w:color="auto" w:fill="9CC2E5" w:themeFill="accent5" w:themeFillTint="99"/>
          </w:tcPr>
          <w:p w14:paraId="37E721AC" w14:textId="1904A58A" w:rsidR="00C9501A" w:rsidRDefault="00C9501A" w:rsidP="00C9501A">
            <w:r>
              <w:t>Q2 (OCT-DEC)</w:t>
            </w:r>
          </w:p>
        </w:tc>
        <w:tc>
          <w:tcPr>
            <w:tcW w:w="2070" w:type="dxa"/>
            <w:shd w:val="clear" w:color="auto" w:fill="9CC2E5" w:themeFill="accent5" w:themeFillTint="99"/>
          </w:tcPr>
          <w:p w14:paraId="39039F92" w14:textId="067BECB5" w:rsidR="00C9501A" w:rsidRDefault="00C9501A" w:rsidP="00C9501A">
            <w:r>
              <w:t>Q3 (JAN-MAR)</w:t>
            </w:r>
          </w:p>
        </w:tc>
        <w:tc>
          <w:tcPr>
            <w:tcW w:w="2160" w:type="dxa"/>
            <w:shd w:val="clear" w:color="auto" w:fill="9CC2E5" w:themeFill="accent5" w:themeFillTint="99"/>
          </w:tcPr>
          <w:p w14:paraId="5B0D86F1" w14:textId="0B5E6606" w:rsidR="00C9501A" w:rsidRDefault="00C9501A" w:rsidP="00C9501A">
            <w:r>
              <w:t>Q4 (APR-JUN)</w:t>
            </w:r>
          </w:p>
        </w:tc>
      </w:tr>
      <w:tr w:rsidR="00C9501A" w14:paraId="651F0CE9" w14:textId="77777777" w:rsidTr="00970647">
        <w:tc>
          <w:tcPr>
            <w:tcW w:w="2160" w:type="dxa"/>
          </w:tcPr>
          <w:p w14:paraId="38828C4E" w14:textId="4B0E16D5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Grant: New BP starts, and current BP projects/</w:t>
            </w:r>
            <w:r w:rsidRPr="00C9501A">
              <w:rPr>
                <w:sz w:val="20"/>
                <w:szCs w:val="20"/>
              </w:rPr>
              <w:t>work plans</w:t>
            </w:r>
            <w:r w:rsidRPr="00C9501A">
              <w:rPr>
                <w:sz w:val="20"/>
                <w:szCs w:val="20"/>
              </w:rPr>
              <w:t xml:space="preserve"> </w:t>
            </w:r>
            <w:r w:rsidRPr="00C9501A">
              <w:rPr>
                <w:sz w:val="20"/>
                <w:szCs w:val="20"/>
              </w:rPr>
              <w:t>begin</w:t>
            </w:r>
            <w:r w:rsidRPr="00C9501A">
              <w:rPr>
                <w:sz w:val="20"/>
                <w:szCs w:val="20"/>
              </w:rPr>
              <w:t>. Next</w:t>
            </w:r>
            <w:r w:rsidRPr="00C9501A">
              <w:rPr>
                <w:sz w:val="20"/>
                <w:szCs w:val="20"/>
              </w:rPr>
              <w:t>,</w:t>
            </w:r>
            <w:r w:rsidRPr="00C9501A">
              <w:rPr>
                <w:sz w:val="20"/>
                <w:szCs w:val="20"/>
              </w:rPr>
              <w:t xml:space="preserve"> BP Project Planning begins.</w:t>
            </w:r>
          </w:p>
        </w:tc>
        <w:tc>
          <w:tcPr>
            <w:tcW w:w="2250" w:type="dxa"/>
          </w:tcPr>
          <w:p w14:paraId="034D6189" w14:textId="5588BBB5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 xml:space="preserve">Grant: Contracts for current BP completed and </w:t>
            </w:r>
            <w:r w:rsidRPr="00C9501A">
              <w:rPr>
                <w:sz w:val="20"/>
                <w:szCs w:val="20"/>
              </w:rPr>
              <w:t>began</w:t>
            </w:r>
            <w:r w:rsidRPr="00C9501A">
              <w:rPr>
                <w:sz w:val="20"/>
                <w:szCs w:val="20"/>
              </w:rPr>
              <w:t xml:space="preserve"> </w:t>
            </w:r>
            <w:r w:rsidRPr="00C9501A">
              <w:rPr>
                <w:sz w:val="20"/>
                <w:szCs w:val="20"/>
              </w:rPr>
              <w:t>calling</w:t>
            </w:r>
            <w:r w:rsidRPr="00C9501A">
              <w:rPr>
                <w:sz w:val="20"/>
                <w:szCs w:val="20"/>
              </w:rPr>
              <w:t xml:space="preserve"> for Next BP Projects.</w:t>
            </w:r>
          </w:p>
        </w:tc>
        <w:tc>
          <w:tcPr>
            <w:tcW w:w="2070" w:type="dxa"/>
          </w:tcPr>
          <w:p w14:paraId="4AA3660A" w14:textId="4C775340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 xml:space="preserve">Grant: Decisions on Project Proposals for Next BP. </w:t>
            </w:r>
          </w:p>
        </w:tc>
        <w:tc>
          <w:tcPr>
            <w:tcW w:w="2160" w:type="dxa"/>
          </w:tcPr>
          <w:p w14:paraId="798E59FC" w14:textId="18C19CD0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Grant: NOFO application is submitted to ASPR for the Next BP funds. Closeout current BP reimbursements.</w:t>
            </w:r>
          </w:p>
        </w:tc>
      </w:tr>
      <w:tr w:rsidR="00C9501A" w14:paraId="3B566AE8" w14:textId="77777777" w:rsidTr="00970647">
        <w:tc>
          <w:tcPr>
            <w:tcW w:w="2160" w:type="dxa"/>
          </w:tcPr>
          <w:p w14:paraId="733F23ED" w14:textId="531C4E72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Member: Next BP Project Planning</w:t>
            </w:r>
          </w:p>
        </w:tc>
        <w:tc>
          <w:tcPr>
            <w:tcW w:w="2250" w:type="dxa"/>
          </w:tcPr>
          <w:p w14:paraId="585240C5" w14:textId="4E9C7534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Member: Final Prep for Next BP Projects &amp; Submitting Project Proposals</w:t>
            </w:r>
          </w:p>
        </w:tc>
        <w:tc>
          <w:tcPr>
            <w:tcW w:w="2070" w:type="dxa"/>
          </w:tcPr>
          <w:p w14:paraId="668BA134" w14:textId="03991FDE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Member: Project Planning</w:t>
            </w:r>
          </w:p>
        </w:tc>
        <w:tc>
          <w:tcPr>
            <w:tcW w:w="2160" w:type="dxa"/>
          </w:tcPr>
          <w:p w14:paraId="15B4275A" w14:textId="2DDD12BA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Member: Project Planning</w:t>
            </w:r>
          </w:p>
        </w:tc>
      </w:tr>
      <w:tr w:rsidR="00C9501A" w14:paraId="2D53F8FC" w14:textId="77777777" w:rsidTr="00970647">
        <w:tc>
          <w:tcPr>
            <w:tcW w:w="2160" w:type="dxa"/>
          </w:tcPr>
          <w:p w14:paraId="7D501D7F" w14:textId="58BBC11E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Project Partner: Works with HPP Coord - completing reimbursement contracts for current BP projects</w:t>
            </w:r>
          </w:p>
        </w:tc>
        <w:tc>
          <w:tcPr>
            <w:tcW w:w="2250" w:type="dxa"/>
          </w:tcPr>
          <w:p w14:paraId="05887B77" w14:textId="30656DB8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Project Partner: Once given the go ahead by HPP Coord begin current project purchases</w:t>
            </w:r>
          </w:p>
        </w:tc>
        <w:tc>
          <w:tcPr>
            <w:tcW w:w="2070" w:type="dxa"/>
          </w:tcPr>
          <w:p w14:paraId="5FF52E1D" w14:textId="263449F8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 xml:space="preserve">Project Partner: Ensure Final Steps are in Completion for </w:t>
            </w:r>
            <w:r w:rsidRPr="00C9501A">
              <w:rPr>
                <w:sz w:val="20"/>
                <w:szCs w:val="20"/>
              </w:rPr>
              <w:t xml:space="preserve">the </w:t>
            </w:r>
            <w:r w:rsidRPr="00C9501A">
              <w:rPr>
                <w:sz w:val="20"/>
                <w:szCs w:val="20"/>
              </w:rPr>
              <w:t xml:space="preserve">current </w:t>
            </w:r>
            <w:r w:rsidRPr="00C9501A">
              <w:rPr>
                <w:sz w:val="20"/>
                <w:szCs w:val="20"/>
              </w:rPr>
              <w:t>project.</w:t>
            </w:r>
          </w:p>
        </w:tc>
        <w:tc>
          <w:tcPr>
            <w:tcW w:w="2160" w:type="dxa"/>
          </w:tcPr>
          <w:p w14:paraId="5BF6FCFA" w14:textId="196EEDB4" w:rsidR="00C9501A" w:rsidRPr="00C9501A" w:rsidRDefault="00C9501A" w:rsidP="00C9501A">
            <w:pPr>
              <w:rPr>
                <w:sz w:val="20"/>
                <w:szCs w:val="20"/>
              </w:rPr>
            </w:pPr>
            <w:r w:rsidRPr="00C9501A">
              <w:rPr>
                <w:sz w:val="20"/>
                <w:szCs w:val="20"/>
              </w:rPr>
              <w:t>Project Partner: Build Reimbursement Packet and Submit.</w:t>
            </w:r>
          </w:p>
        </w:tc>
      </w:tr>
    </w:tbl>
    <w:p w14:paraId="2D688E9E" w14:textId="1F3409D5" w:rsidR="00C9501A" w:rsidRDefault="00C9501A" w:rsidP="00C9501A"/>
    <w:p w14:paraId="2A6A0054" w14:textId="77777777" w:rsidR="00C9501A" w:rsidRDefault="00C9501A" w:rsidP="00C9501A"/>
    <w:p w14:paraId="4B646CA6" w14:textId="3F066BA3" w:rsidR="00991251" w:rsidRDefault="00991251" w:rsidP="00991251">
      <w:pPr>
        <w:pStyle w:val="ListParagraph"/>
        <w:numPr>
          <w:ilvl w:val="0"/>
          <w:numId w:val="3"/>
        </w:numPr>
      </w:pPr>
      <w:r>
        <w:t>Project Proposal Collaborators and Flow</w:t>
      </w:r>
    </w:p>
    <w:p w14:paraId="790931A7" w14:textId="77777777" w:rsidR="00C9501A" w:rsidRDefault="00C9501A" w:rsidP="00C9501A">
      <w:pPr>
        <w:pStyle w:val="ListParagraph"/>
        <w:numPr>
          <w:ilvl w:val="1"/>
          <w:numId w:val="3"/>
        </w:numPr>
      </w:pPr>
      <w:r>
        <w:t xml:space="preserve">November/December – 2nd Quarter </w:t>
      </w:r>
    </w:p>
    <w:p w14:paraId="33D681ED" w14:textId="72797442" w:rsidR="00C9501A" w:rsidRDefault="00C9501A" w:rsidP="00C9501A">
      <w:pPr>
        <w:pStyle w:val="ListParagraph"/>
        <w:numPr>
          <w:ilvl w:val="2"/>
          <w:numId w:val="3"/>
        </w:numPr>
      </w:pPr>
      <w:r>
        <w:t xml:space="preserve">HPP Coordinator will request project </w:t>
      </w:r>
      <w:r>
        <w:t>proposals</w:t>
      </w:r>
      <w:r>
        <w:t xml:space="preserve"> from members. “Project Proposal” forms will be added to </w:t>
      </w:r>
      <w:r>
        <w:t xml:space="preserve">the </w:t>
      </w:r>
      <w:r>
        <w:t xml:space="preserve">coalition website, and </w:t>
      </w:r>
      <w:r>
        <w:t>notifications</w:t>
      </w:r>
      <w:r>
        <w:t xml:space="preserve"> regarding project proposals will be posted in the “All-Call” group. </w:t>
      </w:r>
    </w:p>
    <w:p w14:paraId="10D31C7A" w14:textId="06912977" w:rsidR="00C9501A" w:rsidRDefault="00C9501A" w:rsidP="00C9501A">
      <w:pPr>
        <w:pStyle w:val="ListParagraph"/>
        <w:numPr>
          <w:ilvl w:val="2"/>
          <w:numId w:val="3"/>
        </w:numPr>
      </w:pPr>
      <w:r>
        <w:t>Completed project proposals</w:t>
      </w:r>
      <w:r>
        <w:t>,</w:t>
      </w:r>
      <w:r>
        <w:t xml:space="preserve"> including quotes</w:t>
      </w:r>
      <w:r>
        <w:t>,</w:t>
      </w:r>
      <w:r>
        <w:t xml:space="preserve"> </w:t>
      </w:r>
      <w:proofErr w:type="spellStart"/>
      <w:r>
        <w:t>etc</w:t>
      </w:r>
      <w:proofErr w:type="spellEnd"/>
      <w:r>
        <w:t>,</w:t>
      </w:r>
      <w:r>
        <w:t xml:space="preserve"> should be emailed to HPP Coordinator by </w:t>
      </w:r>
      <w:r>
        <w:t xml:space="preserve">the </w:t>
      </w:r>
      <w:r>
        <w:t xml:space="preserve">determined deadline. </w:t>
      </w:r>
      <w:r>
        <w:sym w:font="Symbol" w:char="F076"/>
      </w:r>
      <w:r>
        <w:t xml:space="preserve"> HPP Coordinator reviews proposals for errors and </w:t>
      </w:r>
      <w:r>
        <w:t>follows up</w:t>
      </w:r>
      <w:r>
        <w:t xml:space="preserve"> if necessary. </w:t>
      </w:r>
    </w:p>
    <w:p w14:paraId="44581FA8" w14:textId="77777777" w:rsidR="00C9501A" w:rsidRDefault="00C9501A" w:rsidP="00C9501A">
      <w:pPr>
        <w:pStyle w:val="ListParagraph"/>
        <w:numPr>
          <w:ilvl w:val="2"/>
          <w:numId w:val="3"/>
        </w:numPr>
      </w:pPr>
      <w:r>
        <w:t xml:space="preserve">HPP Coordinator creates a tracking log of submitted project proposals. </w:t>
      </w:r>
    </w:p>
    <w:p w14:paraId="3FC65AC9" w14:textId="43208AA7" w:rsidR="00C9501A" w:rsidRDefault="00C9501A" w:rsidP="00C9501A">
      <w:pPr>
        <w:pStyle w:val="ListParagraph"/>
        <w:numPr>
          <w:ilvl w:val="2"/>
          <w:numId w:val="3"/>
        </w:numPr>
      </w:pPr>
      <w:r>
        <w:lastRenderedPageBreak/>
        <w:t xml:space="preserve">HPP Coordinator forwards project proposals to </w:t>
      </w:r>
      <w:r>
        <w:t xml:space="preserve">the Executive Board for review before the </w:t>
      </w:r>
      <w:r>
        <w:t xml:space="preserve">meeting. </w:t>
      </w:r>
    </w:p>
    <w:p w14:paraId="6BF97336" w14:textId="77777777" w:rsidR="00C9501A" w:rsidRDefault="00C9501A" w:rsidP="00C9501A">
      <w:pPr>
        <w:pStyle w:val="ListParagraph"/>
        <w:numPr>
          <w:ilvl w:val="2"/>
          <w:numId w:val="3"/>
        </w:numPr>
      </w:pPr>
      <w:r>
        <w:t>Executive Board meets to discuss and vote on project proposals.</w:t>
      </w:r>
    </w:p>
    <w:p w14:paraId="745C1D0F" w14:textId="5273FCE3" w:rsidR="00C9501A" w:rsidRDefault="00C9501A" w:rsidP="00C9501A">
      <w:pPr>
        <w:pStyle w:val="ListParagraph"/>
        <w:numPr>
          <w:ilvl w:val="2"/>
          <w:numId w:val="3"/>
        </w:numPr>
      </w:pPr>
      <w:r>
        <w:t>HPP Coordinator prepares approved project proposals for submission to Advisory Council.</w:t>
      </w:r>
    </w:p>
    <w:p w14:paraId="1C1500D5" w14:textId="77777777" w:rsidR="00C9501A" w:rsidRDefault="00C9501A" w:rsidP="00C9501A">
      <w:pPr>
        <w:pStyle w:val="ListParagraph"/>
        <w:numPr>
          <w:ilvl w:val="1"/>
          <w:numId w:val="3"/>
        </w:numPr>
      </w:pPr>
      <w:r>
        <w:t xml:space="preserve">January – 3rd Quarter </w:t>
      </w:r>
    </w:p>
    <w:p w14:paraId="5CE7EF89" w14:textId="77777777" w:rsidR="00C9501A" w:rsidRDefault="00C9501A" w:rsidP="00C9501A">
      <w:pPr>
        <w:pStyle w:val="ListParagraph"/>
        <w:numPr>
          <w:ilvl w:val="2"/>
          <w:numId w:val="3"/>
        </w:numPr>
      </w:pPr>
      <w:r>
        <w:t xml:space="preserve">Advisory Council meets and votes on all submitted project proposals. </w:t>
      </w:r>
    </w:p>
    <w:p w14:paraId="463158EF" w14:textId="4B5ECC46" w:rsidR="00C9501A" w:rsidRDefault="00C9501A" w:rsidP="00C9501A">
      <w:pPr>
        <w:pStyle w:val="ListParagraph"/>
        <w:numPr>
          <w:ilvl w:val="2"/>
          <w:numId w:val="3"/>
        </w:numPr>
      </w:pPr>
      <w:r>
        <w:t>HPP Coordinator notifies facilities of the status of their project proposal.</w:t>
      </w:r>
    </w:p>
    <w:p w14:paraId="0ECF6BEE" w14:textId="77777777" w:rsidR="00725313" w:rsidRDefault="00725313" w:rsidP="00725313">
      <w:pPr>
        <w:pStyle w:val="ListParagraph"/>
        <w:ind w:left="2160"/>
      </w:pPr>
    </w:p>
    <w:p w14:paraId="6DC721D6" w14:textId="0B323612" w:rsidR="00C9501A" w:rsidRDefault="00725313" w:rsidP="00725313">
      <w:pPr>
        <w:pStyle w:val="ListParagraph"/>
        <w:numPr>
          <w:ilvl w:val="1"/>
          <w:numId w:val="3"/>
        </w:numPr>
      </w:pPr>
      <w:r>
        <w:t>Forbidden Purchases</w:t>
      </w:r>
    </w:p>
    <w:p w14:paraId="0286C1D6" w14:textId="77777777" w:rsidR="00725313" w:rsidRDefault="00725313" w:rsidP="00725313">
      <w:pPr>
        <w:pStyle w:val="ListParagraph"/>
        <w:numPr>
          <w:ilvl w:val="0"/>
          <w:numId w:val="4"/>
        </w:numPr>
      </w:pPr>
      <w:r>
        <w:t>Projects that cannot be purchased (from the "HPP Grant on Use of Funds" handout):</w:t>
      </w:r>
    </w:p>
    <w:p w14:paraId="15ADBDDC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Research or clinical care </w:t>
      </w:r>
    </w:p>
    <w:p w14:paraId="4892742A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Furniture or equipment without prior authorization from a detailed project </w:t>
      </w:r>
    </w:p>
    <w:p w14:paraId="2DE2A013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Costs for publicity, propaganda, enactment/defeat of legislation </w:t>
      </w:r>
    </w:p>
    <w:p w14:paraId="1B2182D8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New construction or major renovations </w:t>
      </w:r>
    </w:p>
    <w:p w14:paraId="15C5384F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>Pre-award costs. Cannot supplant existing state/federal funds for activities</w:t>
      </w:r>
    </w:p>
    <w:p w14:paraId="11D4F842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>Backfilling costs of staff. Salary of staff earning $187,000+ annually</w:t>
      </w:r>
    </w:p>
    <w:p w14:paraId="2EFE4159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>Clothing, animals, residences</w:t>
      </w:r>
      <w:r>
        <w:t>,</w:t>
      </w:r>
      <w:r>
        <w:t xml:space="preserve"> or living quarters</w:t>
      </w:r>
    </w:p>
    <w:p w14:paraId="0191D4D5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Vehicles (leases MAY be allowed with prior authorization). </w:t>
      </w:r>
    </w:p>
    <w:p w14:paraId="136B0534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>Stand-alone</w:t>
      </w:r>
      <w:r>
        <w:t xml:space="preserve">, </w:t>
      </w:r>
      <w:r>
        <w:t>single-facility</w:t>
      </w:r>
      <w:r>
        <w:t xml:space="preserve"> exercises </w:t>
      </w:r>
    </w:p>
    <w:p w14:paraId="20510FEE" w14:textId="692EA1E8" w:rsidR="00725313" w:rsidRDefault="00725313" w:rsidP="00725313">
      <w:pPr>
        <w:pStyle w:val="ListParagraph"/>
        <w:numPr>
          <w:ilvl w:val="1"/>
          <w:numId w:val="4"/>
        </w:numPr>
      </w:pPr>
      <w:r>
        <w:t>Training, exercise</w:t>
      </w:r>
      <w:r>
        <w:t>,</w:t>
      </w:r>
      <w:r>
        <w:t xml:space="preserve"> or planning resources when free versions are available</w:t>
      </w:r>
      <w:r>
        <w:t>.</w:t>
      </w:r>
    </w:p>
    <w:p w14:paraId="6DE5F301" w14:textId="77777777" w:rsidR="00725313" w:rsidRDefault="00725313" w:rsidP="00725313">
      <w:pPr>
        <w:pStyle w:val="ListParagraph"/>
        <w:numPr>
          <w:ilvl w:val="0"/>
          <w:numId w:val="4"/>
        </w:numPr>
      </w:pPr>
      <w:r>
        <w:t xml:space="preserve">Use of Funds – Exceptions *No use for Individual Healthcare Facilities to meet CMS </w:t>
      </w:r>
      <w:proofErr w:type="gramStart"/>
      <w:r>
        <w:t>requirements.*</w:t>
      </w:r>
      <w:proofErr w:type="gramEnd"/>
      <w:r>
        <w:t xml:space="preserve"> </w:t>
      </w:r>
    </w:p>
    <w:p w14:paraId="39A0721E" w14:textId="77777777" w:rsidR="00725313" w:rsidRDefault="00725313" w:rsidP="00725313">
      <w:pPr>
        <w:pStyle w:val="ListParagraph"/>
        <w:numPr>
          <w:ilvl w:val="0"/>
          <w:numId w:val="4"/>
        </w:numPr>
      </w:pPr>
      <w:r>
        <w:t xml:space="preserve">Base CMS requirement exceptions: </w:t>
      </w:r>
    </w:p>
    <w:p w14:paraId="11617B2F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>Development of an Emergency Plan – HCCs can develop staff capacity &amp; technical expertise to assist members with this requirement.</w:t>
      </w:r>
    </w:p>
    <w:p w14:paraId="40761BEE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Development of Policies and Procedures - HCCs can develop staff capacity &amp; technical expertise to assist members with this requirement. </w:t>
      </w:r>
    </w:p>
    <w:p w14:paraId="3DA134C3" w14:textId="77777777" w:rsidR="00725313" w:rsidRDefault="00725313" w:rsidP="00725313">
      <w:pPr>
        <w:pStyle w:val="ListParagraph"/>
        <w:numPr>
          <w:ilvl w:val="1"/>
          <w:numId w:val="4"/>
        </w:numPr>
      </w:pPr>
      <w:r>
        <w:t xml:space="preserve">Develop and Maintain a Communications Plan - HCCs may spend funds for costs associated with adding new providers and suppliers to their HCC who are seeking to join </w:t>
      </w:r>
      <w:r>
        <w:t>to</w:t>
      </w:r>
      <w:r>
        <w:t xml:space="preserve"> coordinate </w:t>
      </w:r>
      <w:r>
        <w:t xml:space="preserve">the </w:t>
      </w:r>
      <w:r>
        <w:t>care of patients.</w:t>
      </w:r>
    </w:p>
    <w:p w14:paraId="04EA1DA0" w14:textId="29DF1C1E" w:rsidR="00725313" w:rsidRDefault="00725313" w:rsidP="00970647">
      <w:pPr>
        <w:pStyle w:val="ListParagraph"/>
        <w:numPr>
          <w:ilvl w:val="1"/>
          <w:numId w:val="4"/>
        </w:numPr>
      </w:pPr>
      <w:r>
        <w:t xml:space="preserve">Develop and Maintain a Training &amp; Testing Program – HCCs can support regional-level or </w:t>
      </w:r>
      <w:r>
        <w:t>HCC-level</w:t>
      </w:r>
      <w:r>
        <w:t xml:space="preserve"> training and exercise costs</w:t>
      </w:r>
      <w:r w:rsidR="00970647">
        <w:t>.</w:t>
      </w:r>
    </w:p>
    <w:p w14:paraId="1EA1193A" w14:textId="77777777" w:rsidR="00725313" w:rsidRDefault="00725313" w:rsidP="00970647"/>
    <w:p w14:paraId="7ABB5DD3" w14:textId="4DC3A29B" w:rsidR="00991251" w:rsidRDefault="00725313" w:rsidP="00725313">
      <w:pPr>
        <w:pStyle w:val="ListParagraph"/>
        <w:numPr>
          <w:ilvl w:val="0"/>
          <w:numId w:val="3"/>
        </w:numPr>
      </w:pPr>
      <w:r>
        <w:t xml:space="preserve">Researching the Project </w:t>
      </w:r>
    </w:p>
    <w:p w14:paraId="26A315D5" w14:textId="67DC1621" w:rsidR="00725313" w:rsidRDefault="00725313" w:rsidP="00725313">
      <w:pPr>
        <w:pStyle w:val="ListParagraph"/>
        <w:numPr>
          <w:ilvl w:val="1"/>
          <w:numId w:val="3"/>
        </w:numPr>
      </w:pPr>
      <w:r>
        <w:t>Do detailed research</w:t>
      </w:r>
    </w:p>
    <w:p w14:paraId="05880BC1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>Identify the item or services needed for the project.</w:t>
      </w:r>
    </w:p>
    <w:p w14:paraId="394342A2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>Don’t forget to look at delivery/shipping/freight costs</w:t>
      </w:r>
    </w:p>
    <w:p w14:paraId="4E6A3F62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Make sure any supplies or expendables are considered. </w:t>
      </w:r>
    </w:p>
    <w:p w14:paraId="17C0B807" w14:textId="160B668F" w:rsidR="00765A49" w:rsidRDefault="00765A49" w:rsidP="00765A49">
      <w:pPr>
        <w:pStyle w:val="ListParagraph"/>
        <w:numPr>
          <w:ilvl w:val="2"/>
          <w:numId w:val="3"/>
        </w:numPr>
      </w:pPr>
      <w:r>
        <w:lastRenderedPageBreak/>
        <w:t xml:space="preserve">Where can you procure this from? </w:t>
      </w:r>
    </w:p>
    <w:p w14:paraId="3E0D1348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Do you need multiple quotes or fair practice laws/regulations? </w:t>
      </w:r>
    </w:p>
    <w:p w14:paraId="4C06C2EA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Do you have space to store it safely? </w:t>
      </w:r>
    </w:p>
    <w:p w14:paraId="021A8259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Does the project have pieces to acquire from multiple sources? </w:t>
      </w:r>
    </w:p>
    <w:p w14:paraId="14522D2C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If so, prepare for holding components while awaiting all to come in. </w:t>
      </w:r>
    </w:p>
    <w:p w14:paraId="398DDD22" w14:textId="7DF8A0FF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Can you plan procurement to see them arrive </w:t>
      </w:r>
      <w:r>
        <w:t xml:space="preserve">in </w:t>
      </w:r>
      <w:r>
        <w:t>a similar timeframe</w:t>
      </w:r>
      <w:r>
        <w:t>?</w:t>
      </w:r>
      <w:r>
        <w:t xml:space="preserve"> </w:t>
      </w:r>
    </w:p>
    <w:p w14:paraId="4F925DFF" w14:textId="77777777" w:rsidR="00765A49" w:rsidRDefault="00765A49" w:rsidP="00765A49">
      <w:pPr>
        <w:pStyle w:val="ListParagraph"/>
        <w:numPr>
          <w:ilvl w:val="2"/>
          <w:numId w:val="3"/>
        </w:numPr>
      </w:pPr>
      <w:r>
        <w:t xml:space="preserve">Do you need to procure them in a specific order to avoid them sitting while waiting on other components? </w:t>
      </w:r>
    </w:p>
    <w:p w14:paraId="0149D6A5" w14:textId="3D2CE803" w:rsidR="00765A49" w:rsidRDefault="00765A49" w:rsidP="00765A49">
      <w:pPr>
        <w:pStyle w:val="ListParagraph"/>
        <w:numPr>
          <w:ilvl w:val="2"/>
          <w:numId w:val="3"/>
        </w:numPr>
      </w:pPr>
      <w:r>
        <w:t>Do the components work/fit/interact together</w:t>
      </w:r>
      <w:r>
        <w:t>,</w:t>
      </w:r>
      <w:r>
        <w:t xml:space="preserve"> or is there compatibility</w:t>
      </w:r>
    </w:p>
    <w:p w14:paraId="7ECD95E6" w14:textId="77777777" w:rsidR="00765A49" w:rsidRDefault="00765A49" w:rsidP="00765A49">
      <w:pPr>
        <w:pStyle w:val="ListParagraph"/>
        <w:ind w:left="2160"/>
      </w:pPr>
    </w:p>
    <w:p w14:paraId="1C1ADCA1" w14:textId="46454994" w:rsidR="00725313" w:rsidRDefault="00725313" w:rsidP="00725313">
      <w:pPr>
        <w:pStyle w:val="ListParagraph"/>
        <w:numPr>
          <w:ilvl w:val="1"/>
          <w:numId w:val="3"/>
        </w:numPr>
      </w:pPr>
      <w:r>
        <w:t>Provide complete project information</w:t>
      </w:r>
      <w:r w:rsidR="00765A49">
        <w:t>.</w:t>
      </w:r>
    </w:p>
    <w:p w14:paraId="29D8DB35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Maintain/Update Quotes </w:t>
      </w:r>
    </w:p>
    <w:p w14:paraId="5061089A" w14:textId="77777777" w:rsidR="00725313" w:rsidRDefault="00725313" w:rsidP="00725313">
      <w:pPr>
        <w:pStyle w:val="ListParagraph"/>
        <w:numPr>
          <w:ilvl w:val="2"/>
          <w:numId w:val="3"/>
        </w:numPr>
      </w:pPr>
      <w:r>
        <w:t>Between submission, approval, and acquisition to avoid unforeseen price changes</w:t>
      </w:r>
      <w:r>
        <w:t>,</w:t>
      </w:r>
      <w:r>
        <w:t xml:space="preserve"> </w:t>
      </w:r>
    </w:p>
    <w:p w14:paraId="2FDDA035" w14:textId="4496BD21" w:rsidR="00725313" w:rsidRDefault="00725313" w:rsidP="00725313">
      <w:pPr>
        <w:pStyle w:val="ListParagraph"/>
        <w:numPr>
          <w:ilvl w:val="1"/>
          <w:numId w:val="3"/>
        </w:numPr>
      </w:pPr>
      <w:r>
        <w:t>ASK FOR HELP FROM OTHERS!</w:t>
      </w:r>
    </w:p>
    <w:p w14:paraId="3F2CA9FA" w14:textId="77777777" w:rsidR="00970647" w:rsidRDefault="00970647" w:rsidP="00970647">
      <w:pPr>
        <w:pStyle w:val="ListParagraph"/>
        <w:ind w:left="1440"/>
      </w:pPr>
    </w:p>
    <w:p w14:paraId="76C53021" w14:textId="1FB09856" w:rsidR="00725313" w:rsidRDefault="00725313" w:rsidP="00725313">
      <w:pPr>
        <w:pStyle w:val="ListParagraph"/>
        <w:numPr>
          <w:ilvl w:val="0"/>
          <w:numId w:val="3"/>
        </w:numPr>
      </w:pPr>
      <w:r>
        <w:t>Write thorough project proposals</w:t>
      </w:r>
      <w:r>
        <w:t>.</w:t>
      </w:r>
      <w:r>
        <w:t xml:space="preserve"> </w:t>
      </w:r>
    </w:p>
    <w:p w14:paraId="3FEA41FF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Step 1: Define the problem </w:t>
      </w:r>
    </w:p>
    <w:p w14:paraId="30469AE2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Step 2: Present your solution </w:t>
      </w:r>
    </w:p>
    <w:p w14:paraId="6A2CB3CA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Step 3: Define your deliverables and success criteria </w:t>
      </w:r>
    </w:p>
    <w:p w14:paraId="4CE94FBD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Step 4: State your plan or approach </w:t>
      </w:r>
    </w:p>
    <w:p w14:paraId="28500C7C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Step 5: Outline your schedule and budget </w:t>
      </w:r>
    </w:p>
    <w:p w14:paraId="520B0A80" w14:textId="77777777" w:rsidR="00725313" w:rsidRDefault="00725313" w:rsidP="00725313">
      <w:pPr>
        <w:pStyle w:val="ListParagraph"/>
        <w:numPr>
          <w:ilvl w:val="1"/>
          <w:numId w:val="3"/>
        </w:numPr>
      </w:pPr>
      <w:r>
        <w:t xml:space="preserve">Step 6: Tie it all together </w:t>
      </w:r>
    </w:p>
    <w:p w14:paraId="65E272BA" w14:textId="21FBC040" w:rsidR="00725313" w:rsidRDefault="00725313" w:rsidP="00725313">
      <w:pPr>
        <w:pStyle w:val="ListParagraph"/>
        <w:numPr>
          <w:ilvl w:val="1"/>
          <w:numId w:val="3"/>
        </w:numPr>
      </w:pPr>
      <w:r>
        <w:t>Step 7: Edit/proofread your proposal</w:t>
      </w:r>
    </w:p>
    <w:p w14:paraId="2C7CA370" w14:textId="77777777" w:rsidR="00725313" w:rsidRDefault="00725313" w:rsidP="00725313">
      <w:pPr>
        <w:pStyle w:val="ListParagraph"/>
        <w:ind w:left="1440"/>
      </w:pPr>
    </w:p>
    <w:p w14:paraId="79DDC105" w14:textId="65006220" w:rsidR="00991251" w:rsidRDefault="00725313" w:rsidP="00725313">
      <w:r>
        <w:t>HVAs and Gap Assessments</w:t>
      </w:r>
    </w:p>
    <w:p w14:paraId="0073F6F8" w14:textId="77777777" w:rsidR="00725313" w:rsidRDefault="00725313" w:rsidP="00725313">
      <w:pPr>
        <w:pStyle w:val="ListParagraph"/>
        <w:numPr>
          <w:ilvl w:val="0"/>
          <w:numId w:val="5"/>
        </w:numPr>
      </w:pPr>
      <w:r>
        <w:t xml:space="preserve">All projects should start </w:t>
      </w:r>
      <w:r>
        <w:t>by</w:t>
      </w:r>
      <w:r>
        <w:t xml:space="preserve"> looking at the annual Hazard Vulnerability Analysis* (HVA) for your facility and look for things that align </w:t>
      </w:r>
      <w:r>
        <w:t>with</w:t>
      </w:r>
      <w:r>
        <w:t xml:space="preserve"> the Coalition HVA </w:t>
      </w:r>
    </w:p>
    <w:p w14:paraId="0BC12919" w14:textId="77777777" w:rsidR="00725313" w:rsidRDefault="00725313" w:rsidP="00725313">
      <w:pPr>
        <w:pStyle w:val="ListParagraph"/>
        <w:numPr>
          <w:ilvl w:val="0"/>
          <w:numId w:val="5"/>
        </w:numPr>
      </w:pPr>
      <w:r>
        <w:t xml:space="preserve">For those areas in alignment, consult the Coalition Gap Report. (If the Gap Report is not available, start with the annual Capabilities Guide prepared annually for submission to ASPR) </w:t>
      </w:r>
    </w:p>
    <w:p w14:paraId="5AC15A49" w14:textId="0C524DD2" w:rsidR="00725313" w:rsidRDefault="00725313" w:rsidP="00725313">
      <w:pPr>
        <w:pStyle w:val="ListParagraph"/>
        <w:numPr>
          <w:ilvl w:val="0"/>
          <w:numId w:val="5"/>
        </w:numPr>
      </w:pPr>
      <w:r>
        <w:t>This will help ensure you develop a project that is easily approved at all levels (Local, State Advisory Committee, and ASPR)</w:t>
      </w:r>
    </w:p>
    <w:p w14:paraId="4C802B6F" w14:textId="5CD94D89" w:rsidR="00725313" w:rsidRDefault="00725313" w:rsidP="00725313"/>
    <w:p w14:paraId="17807A62" w14:textId="36E3AD83" w:rsidR="00725313" w:rsidRDefault="00725313" w:rsidP="00725313"/>
    <w:p w14:paraId="57843F00" w14:textId="7AE3FA07" w:rsidR="00725313" w:rsidRDefault="00725313" w:rsidP="00725313">
      <w:r>
        <w:t>Examples - from Concept to Project</w:t>
      </w:r>
    </w:p>
    <w:p w14:paraId="59175D91" w14:textId="7769DD25" w:rsidR="00725313" w:rsidRDefault="00725313" w:rsidP="00725313">
      <w:pPr>
        <w:pStyle w:val="ListParagraph"/>
        <w:numPr>
          <w:ilvl w:val="0"/>
          <w:numId w:val="6"/>
        </w:numPr>
      </w:pPr>
      <w:r>
        <w:t>Perhaps your facility has had an after-action review that illustrated how vulnerable the facility was to water loss</w:t>
      </w:r>
      <w:r>
        <w:t>.</w:t>
      </w:r>
      <w:r>
        <w:t xml:space="preserve"> </w:t>
      </w:r>
    </w:p>
    <w:p w14:paraId="5C230BDC" w14:textId="4F65FF38" w:rsidR="00725313" w:rsidRDefault="00725313" w:rsidP="00725313">
      <w:pPr>
        <w:pStyle w:val="ListParagraph"/>
        <w:numPr>
          <w:ilvl w:val="0"/>
          <w:numId w:val="6"/>
        </w:numPr>
      </w:pPr>
      <w:r>
        <w:t>The facility activated its contract with a water purveyor during a water loss event. Still, when</w:t>
      </w:r>
      <w:r>
        <w:t xml:space="preserve"> they arrived</w:t>
      </w:r>
      <w:r>
        <w:t>,</w:t>
      </w:r>
      <w:r>
        <w:t xml:space="preserve"> it was determined that a specific piece of equipment or adaptor was needed to supply the </w:t>
      </w:r>
      <w:r>
        <w:t>facility's needs</w:t>
      </w:r>
      <w:r>
        <w:t xml:space="preserve">. At the time, extra was paid </w:t>
      </w:r>
      <w:r>
        <w:t>for the use of</w:t>
      </w:r>
      <w:r>
        <w:t xml:space="preserve"> the equipment, or a rental was made </w:t>
      </w:r>
    </w:p>
    <w:p w14:paraId="16FBD53B" w14:textId="16FCE8AE" w:rsidR="00725313" w:rsidRDefault="00725313" w:rsidP="00725313">
      <w:pPr>
        <w:pStyle w:val="ListParagraph"/>
        <w:numPr>
          <w:ilvl w:val="0"/>
          <w:numId w:val="6"/>
        </w:numPr>
      </w:pPr>
      <w:r>
        <w:t>Utility Loss or Loss of Water turns up on the Coalition HVA and can certainly affect others, so this might be a good focus for a project</w:t>
      </w:r>
      <w:r>
        <w:t>.</w:t>
      </w:r>
    </w:p>
    <w:p w14:paraId="7F770CCF" w14:textId="1F8E1543" w:rsidR="00725313" w:rsidRDefault="00725313" w:rsidP="00725313">
      <w:pPr>
        <w:pStyle w:val="ListParagraph"/>
        <w:numPr>
          <w:ilvl w:val="0"/>
          <w:numId w:val="6"/>
        </w:numPr>
      </w:pPr>
      <w:r>
        <w:lastRenderedPageBreak/>
        <w:t xml:space="preserve">Discussions with others in the Coalition </w:t>
      </w:r>
      <w:r>
        <w:t>determine</w:t>
      </w:r>
      <w:r>
        <w:t xml:space="preserve"> that it is rarer but does occur</w:t>
      </w:r>
      <w:r>
        <w:t>. When</w:t>
      </w:r>
      <w:r>
        <w:t xml:space="preserve"> it does</w:t>
      </w:r>
      <w:r>
        <w:t>,</w:t>
      </w:r>
      <w:r>
        <w:t xml:space="preserve"> several facilities have the same problem….so maybe the need is several kits or mobile devices to assist with water loss</w:t>
      </w:r>
      <w:r>
        <w:t>.</w:t>
      </w:r>
    </w:p>
    <w:p w14:paraId="1B63F6D1" w14:textId="77777777" w:rsidR="00725313" w:rsidRDefault="00725313" w:rsidP="00725313"/>
    <w:sectPr w:rsidR="0072531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6A06" w14:textId="77777777" w:rsidR="007D3DF2" w:rsidRDefault="007D3DF2" w:rsidP="00970647">
      <w:r>
        <w:separator/>
      </w:r>
    </w:p>
  </w:endnote>
  <w:endnote w:type="continuationSeparator" w:id="0">
    <w:p w14:paraId="17B3DFC3" w14:textId="77777777" w:rsidR="007D3DF2" w:rsidRDefault="007D3DF2" w:rsidP="0097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69359220"/>
      <w:docPartObj>
        <w:docPartGallery w:val="Page Numbers (Bottom of Page)"/>
        <w:docPartUnique/>
      </w:docPartObj>
    </w:sdtPr>
    <w:sdtContent>
      <w:p w14:paraId="1DA2B9DE" w14:textId="3EE3D428" w:rsidR="00970647" w:rsidRDefault="00970647" w:rsidP="00811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369FF0" w14:textId="77777777" w:rsidR="00970647" w:rsidRDefault="00970647" w:rsidP="00970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0950708"/>
      <w:docPartObj>
        <w:docPartGallery w:val="Page Numbers (Bottom of Page)"/>
        <w:docPartUnique/>
      </w:docPartObj>
    </w:sdtPr>
    <w:sdtContent>
      <w:p w14:paraId="28637905" w14:textId="2A51FE5F" w:rsidR="00970647" w:rsidRDefault="00970647" w:rsidP="00811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8B3B01" w14:textId="77777777" w:rsidR="00970647" w:rsidRDefault="00970647" w:rsidP="009706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888D" w14:textId="77777777" w:rsidR="007D3DF2" w:rsidRDefault="007D3DF2" w:rsidP="00970647">
      <w:r>
        <w:separator/>
      </w:r>
    </w:p>
  </w:footnote>
  <w:footnote w:type="continuationSeparator" w:id="0">
    <w:p w14:paraId="2B7D57DF" w14:textId="77777777" w:rsidR="007D3DF2" w:rsidRDefault="007D3DF2" w:rsidP="0097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283E"/>
    <w:multiLevelType w:val="hybridMultilevel"/>
    <w:tmpl w:val="95FE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63DB9"/>
    <w:multiLevelType w:val="hybridMultilevel"/>
    <w:tmpl w:val="5BD201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C4393"/>
    <w:multiLevelType w:val="hybridMultilevel"/>
    <w:tmpl w:val="5494314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5FF516B3"/>
    <w:multiLevelType w:val="hybridMultilevel"/>
    <w:tmpl w:val="EDEC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1BF1"/>
    <w:multiLevelType w:val="hybridMultilevel"/>
    <w:tmpl w:val="95F8EA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9A4A8C"/>
    <w:multiLevelType w:val="hybridMultilevel"/>
    <w:tmpl w:val="6524B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22490">
    <w:abstractNumId w:val="2"/>
  </w:num>
  <w:num w:numId="2" w16cid:durableId="1583375105">
    <w:abstractNumId w:val="3"/>
  </w:num>
  <w:num w:numId="3" w16cid:durableId="478227836">
    <w:abstractNumId w:val="0"/>
  </w:num>
  <w:num w:numId="4" w16cid:durableId="1166942072">
    <w:abstractNumId w:val="4"/>
  </w:num>
  <w:num w:numId="5" w16cid:durableId="871068454">
    <w:abstractNumId w:val="1"/>
  </w:num>
  <w:num w:numId="6" w16cid:durableId="83344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51"/>
    <w:rsid w:val="00725313"/>
    <w:rsid w:val="00765A49"/>
    <w:rsid w:val="007D3DF2"/>
    <w:rsid w:val="00970647"/>
    <w:rsid w:val="00991251"/>
    <w:rsid w:val="00C9501A"/>
    <w:rsid w:val="00D8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4063B"/>
  <w15:chartTrackingRefBased/>
  <w15:docId w15:val="{65078495-3A57-9A42-94D5-D8E15910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251"/>
    <w:pPr>
      <w:ind w:left="720"/>
      <w:contextualSpacing/>
    </w:pPr>
  </w:style>
  <w:style w:type="table" w:styleId="TableGrid">
    <w:name w:val="Table Grid"/>
    <w:basedOn w:val="TableNormal"/>
    <w:uiPriority w:val="39"/>
    <w:rsid w:val="00C95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0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647"/>
  </w:style>
  <w:style w:type="character" w:styleId="PageNumber">
    <w:name w:val="page number"/>
    <w:basedOn w:val="DefaultParagraphFont"/>
    <w:uiPriority w:val="99"/>
    <w:semiHidden/>
    <w:unhideWhenUsed/>
    <w:rsid w:val="00970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Straub</dc:creator>
  <cp:keywords/>
  <dc:description/>
  <cp:lastModifiedBy>Jeff Straub</cp:lastModifiedBy>
  <cp:revision>2</cp:revision>
  <dcterms:created xsi:type="dcterms:W3CDTF">2023-02-07T00:02:00Z</dcterms:created>
  <dcterms:modified xsi:type="dcterms:W3CDTF">2023-02-07T02:52:00Z</dcterms:modified>
</cp:coreProperties>
</file>